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=========================================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PLANT ATTACK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=========================================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game has been created in October 2019 by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Redcode whose members are: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Lola García Gómez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Verónica Durá Sempere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Jennifer Boente Pereira 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the material that we have use for the game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 created for the members.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 LICENSE ------------------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program is free software: you can redistribute it and/or</w:t>
      </w:r>
    </w:p>
    <w:p w:rsidR="00000000" w:rsidDel="00000000" w:rsidP="00000000" w:rsidRDefault="00000000" w:rsidRPr="00000000" w14:paraId="00000010">
      <w:pPr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modify it under the terms of the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 GNU General Public License (GPLv3).</w:t>
      </w:r>
    </w:p>
    <w:p w:rsidR="00000000" w:rsidDel="00000000" w:rsidP="00000000" w:rsidRDefault="00000000" w:rsidRPr="00000000" w14:paraId="00000011">
      <w:pPr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240" w:before="240" w:line="360" w:lineRule="auto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Nobody should be restricted by the software they use. There are four freedoms that every user should have: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40" w:line="360" w:lineRule="auto"/>
        <w:ind w:left="720" w:hanging="360"/>
        <w:rPr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the freedom to use the software for any purpose,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0" w:line="360" w:lineRule="auto"/>
        <w:ind w:left="720" w:right="200" w:hanging="360"/>
        <w:rPr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the freedom to change the software to suit your needs,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0" w:line="360" w:lineRule="auto"/>
        <w:ind w:left="720" w:right="200" w:hanging="360"/>
        <w:rPr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the freedom to share the software with your friends and neighbors, 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460" w:before="0" w:line="360" w:lineRule="auto"/>
        <w:ind w:left="720" w:right="200" w:hanging="360"/>
        <w:rPr>
          <w:color w:val="222222"/>
          <w:sz w:val="24"/>
          <w:szCs w:val="24"/>
          <w:highlight w:val="white"/>
          <w:u w:val="non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the freedom to share the changes you make.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If you need more information about the license GNU you can visit: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https://www.gnu.org/licenses/quick-guide-gplv3.html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222222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VLJnlMAqYLmEUxrymDVAiJaHRw==">AMUW2mVg3FhkqPHUmtgjxDlCjgtzMP1dAIj1B1fsvEh/lg4P6gwDhmTbG/RAWoxIR/nfqC4n7e7ExiCaHixALYO0wLCaEBa7lkva/PTtjd9MD73kPJDsp/U=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